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1E49" w14:textId="1E42F9E8" w:rsidR="00C46628" w:rsidRPr="009B0438" w:rsidRDefault="00450F18" w:rsidP="00C46628">
      <w:pPr>
        <w:spacing w:before="100" w:beforeAutospacing="1" w:after="100" w:afterAutospacing="1" w:line="240" w:lineRule="auto"/>
        <w:outlineLvl w:val="0"/>
        <w:rPr>
          <w:rFonts w:ascii="Bosch Office Sans" w:eastAsia="Times New Roman" w:hAnsi="Bosch Office Sans" w:cs="Times New Roman"/>
          <w:b/>
          <w:bCs/>
          <w:kern w:val="36"/>
          <w:sz w:val="96"/>
          <w:szCs w:val="96"/>
          <w:lang w:eastAsia="cs-CZ"/>
          <w14:ligatures w14:val="none"/>
        </w:rPr>
      </w:pPr>
      <w:r w:rsidRPr="009B0438">
        <w:rPr>
          <w:rStyle w:val="Siln"/>
          <w:rFonts w:ascii="Bosch Office Sans" w:hAnsi="Bosch Office Sans"/>
          <w:sz w:val="96"/>
          <w:szCs w:val="96"/>
        </w:rPr>
        <w:t>Záruka výrobc</w:t>
      </w:r>
      <w:r w:rsidR="009B0438" w:rsidRPr="009B0438">
        <w:rPr>
          <w:rStyle w:val="Siln"/>
          <w:rFonts w:ascii="Bosch Office Sans" w:hAnsi="Bosch Office Sans"/>
          <w:sz w:val="96"/>
          <w:szCs w:val="96"/>
        </w:rPr>
        <w:t>u</w:t>
      </w:r>
      <w:r w:rsidR="00C46628" w:rsidRPr="009B0438">
        <w:rPr>
          <w:rFonts w:ascii="Bosch Office Sans" w:eastAsia="Times New Roman" w:hAnsi="Bosch Office Sans" w:cs="Times New Roman"/>
          <w:b/>
          <w:bCs/>
          <w:kern w:val="36"/>
          <w:sz w:val="96"/>
          <w:szCs w:val="96"/>
          <w:lang w:eastAsia="cs-CZ"/>
          <w14:ligatures w14:val="none"/>
        </w:rPr>
        <w:t xml:space="preserve"> </w:t>
      </w:r>
    </w:p>
    <w:p w14:paraId="4583BF58" w14:textId="455D72E7" w:rsidR="00C46628" w:rsidRPr="009B0438" w:rsidRDefault="00C46628" w:rsidP="00C46628">
      <w:pPr>
        <w:spacing w:before="100" w:beforeAutospacing="1" w:after="100" w:afterAutospacing="1" w:line="240" w:lineRule="auto"/>
        <w:outlineLvl w:val="0"/>
        <w:rPr>
          <w:rFonts w:ascii="Bosch Office Sans" w:eastAsia="Times New Roman" w:hAnsi="Bosch Office Sans" w:cs="Times New Roman"/>
          <w:b/>
          <w:bCs/>
          <w:kern w:val="36"/>
          <w:sz w:val="36"/>
          <w:szCs w:val="36"/>
          <w:lang w:eastAsia="cs-CZ"/>
          <w14:ligatures w14:val="none"/>
        </w:rPr>
      </w:pPr>
      <w:r w:rsidRPr="009B0438">
        <w:rPr>
          <w:rFonts w:ascii="Bosch Office Sans" w:eastAsia="Times New Roman" w:hAnsi="Bosch Office Sans" w:cs="Times New Roman"/>
          <w:b/>
          <w:bCs/>
          <w:kern w:val="36"/>
          <w:sz w:val="36"/>
          <w:szCs w:val="36"/>
          <w:lang w:eastAsia="cs-CZ"/>
          <w14:ligatures w14:val="none"/>
        </w:rPr>
        <w:t>pro výrobky div</w:t>
      </w:r>
      <w:r w:rsidR="009B0438" w:rsidRPr="009B0438">
        <w:rPr>
          <w:rFonts w:ascii="Bosch Office Sans" w:eastAsia="Times New Roman" w:hAnsi="Bosch Office Sans" w:cs="Times New Roman"/>
          <w:b/>
          <w:bCs/>
          <w:kern w:val="36"/>
          <w:sz w:val="36"/>
          <w:szCs w:val="36"/>
          <w:lang w:eastAsia="cs-CZ"/>
          <w14:ligatures w14:val="none"/>
        </w:rPr>
        <w:t>ízie</w:t>
      </w:r>
      <w:r w:rsidRPr="009B0438">
        <w:rPr>
          <w:rFonts w:ascii="Bosch Office Sans" w:eastAsia="Times New Roman" w:hAnsi="Bosch Office Sans" w:cs="Times New Roman"/>
          <w:b/>
          <w:bCs/>
          <w:kern w:val="36"/>
          <w:sz w:val="36"/>
          <w:szCs w:val="36"/>
          <w:lang w:eastAsia="cs-CZ"/>
          <w14:ligatures w14:val="none"/>
        </w:rPr>
        <w:t xml:space="preserve"> Elektrického ná</w:t>
      </w:r>
      <w:r w:rsidR="009B0438" w:rsidRPr="009B0438">
        <w:rPr>
          <w:rFonts w:ascii="Bosch Office Sans" w:eastAsia="Times New Roman" w:hAnsi="Bosch Office Sans" w:cs="Times New Roman"/>
          <w:b/>
          <w:bCs/>
          <w:kern w:val="36"/>
          <w:sz w:val="36"/>
          <w:szCs w:val="36"/>
          <w:lang w:eastAsia="cs-CZ"/>
          <w14:ligatures w14:val="none"/>
        </w:rPr>
        <w:t>radia</w:t>
      </w:r>
      <w:r w:rsidRPr="009B0438">
        <w:rPr>
          <w:rFonts w:ascii="Bosch Office Sans" w:eastAsia="Times New Roman" w:hAnsi="Bosch Office Sans" w:cs="Times New Roman"/>
          <w:b/>
          <w:bCs/>
          <w:kern w:val="36"/>
          <w:sz w:val="36"/>
          <w:szCs w:val="36"/>
          <w:lang w:eastAsia="cs-CZ"/>
          <w14:ligatures w14:val="none"/>
        </w:rPr>
        <w:t xml:space="preserve"> Bosch</w:t>
      </w:r>
    </w:p>
    <w:p w14:paraId="1555F629" w14:textId="77777777" w:rsidR="00450F18" w:rsidRPr="009B0438" w:rsidRDefault="00450F18" w:rsidP="00450F18">
      <w:pPr>
        <w:pStyle w:val="Default"/>
        <w:rPr>
          <w:lang w:val="sk-SK"/>
        </w:rPr>
      </w:pPr>
    </w:p>
    <w:p w14:paraId="4A310C50" w14:textId="77777777" w:rsidR="009B0438" w:rsidRPr="009B0438" w:rsidRDefault="009B0438" w:rsidP="00450F18">
      <w:pPr>
        <w:pStyle w:val="Default"/>
        <w:rPr>
          <w:sz w:val="22"/>
          <w:szCs w:val="22"/>
          <w:lang w:val="sk-SK"/>
        </w:rPr>
      </w:pPr>
      <w:r w:rsidRPr="009B0438">
        <w:rPr>
          <w:sz w:val="22"/>
          <w:szCs w:val="22"/>
          <w:lang w:val="sk-SK"/>
        </w:rPr>
        <w:t xml:space="preserve">Všetky elektrické náradie, pneumatické náradie, meracie prístroje a záhradné náradie Bosch sú starostlivo vyskúšané, otestované a podrobené dôkladnej kontrole vo firemnom oddelení na kontrolu kvality Bosch. Spoločnosť Robert Bosch </w:t>
      </w:r>
      <w:proofErr w:type="spellStart"/>
      <w:r w:rsidRPr="009B0438">
        <w:rPr>
          <w:sz w:val="22"/>
          <w:szCs w:val="22"/>
          <w:lang w:val="sk-SK"/>
        </w:rPr>
        <w:t>Power</w:t>
      </w:r>
      <w:proofErr w:type="spellEnd"/>
      <w:r w:rsidRPr="009B0438">
        <w:rPr>
          <w:sz w:val="22"/>
          <w:szCs w:val="22"/>
          <w:lang w:val="sk-SK"/>
        </w:rPr>
        <w:t xml:space="preserve"> </w:t>
      </w:r>
      <w:proofErr w:type="spellStart"/>
      <w:r w:rsidRPr="009B0438">
        <w:rPr>
          <w:sz w:val="22"/>
          <w:szCs w:val="22"/>
          <w:lang w:val="sk-SK"/>
        </w:rPr>
        <w:t>Tools</w:t>
      </w:r>
      <w:proofErr w:type="spellEnd"/>
      <w:r w:rsidRPr="009B0438">
        <w:rPr>
          <w:sz w:val="22"/>
          <w:szCs w:val="22"/>
          <w:lang w:val="sk-SK"/>
        </w:rPr>
        <w:t xml:space="preserve"> </w:t>
      </w:r>
      <w:proofErr w:type="spellStart"/>
      <w:r w:rsidRPr="009B0438">
        <w:rPr>
          <w:sz w:val="22"/>
          <w:szCs w:val="22"/>
          <w:lang w:val="sk-SK"/>
        </w:rPr>
        <w:t>GmbH</w:t>
      </w:r>
      <w:proofErr w:type="spellEnd"/>
      <w:r w:rsidRPr="009B0438">
        <w:rPr>
          <w:sz w:val="22"/>
          <w:szCs w:val="22"/>
          <w:lang w:val="sk-SK"/>
        </w:rPr>
        <w:t>, Max-</w:t>
      </w:r>
      <w:proofErr w:type="spellStart"/>
      <w:r w:rsidRPr="009B0438">
        <w:rPr>
          <w:sz w:val="22"/>
          <w:szCs w:val="22"/>
          <w:lang w:val="sk-SK"/>
        </w:rPr>
        <w:t>Lang</w:t>
      </w:r>
      <w:proofErr w:type="spellEnd"/>
      <w:r w:rsidRPr="009B0438">
        <w:rPr>
          <w:sz w:val="22"/>
          <w:szCs w:val="22"/>
          <w:lang w:val="sk-SK"/>
        </w:rPr>
        <w:t>-</w:t>
      </w:r>
      <w:proofErr w:type="spellStart"/>
      <w:r w:rsidRPr="009B0438">
        <w:rPr>
          <w:sz w:val="22"/>
          <w:szCs w:val="22"/>
          <w:lang w:val="sk-SK"/>
        </w:rPr>
        <w:t>Straße</w:t>
      </w:r>
      <w:proofErr w:type="spellEnd"/>
      <w:r w:rsidRPr="009B0438">
        <w:rPr>
          <w:sz w:val="22"/>
          <w:szCs w:val="22"/>
          <w:lang w:val="sk-SK"/>
        </w:rPr>
        <w:t xml:space="preserve"> 40-46, 70771 </w:t>
      </w:r>
      <w:proofErr w:type="spellStart"/>
      <w:r w:rsidRPr="009B0438">
        <w:rPr>
          <w:sz w:val="22"/>
          <w:szCs w:val="22"/>
          <w:lang w:val="sk-SK"/>
        </w:rPr>
        <w:t>Leinfelden-Echterdingen</w:t>
      </w:r>
      <w:proofErr w:type="spellEnd"/>
      <w:r w:rsidRPr="009B0438">
        <w:rPr>
          <w:sz w:val="22"/>
          <w:szCs w:val="22"/>
          <w:lang w:val="sk-SK"/>
        </w:rPr>
        <w:t xml:space="preserve"> (ďalej ako „Bosch“ alebo „my“) preto poskytuje záruku na elektrické náradie, pneumatické náradie, meracie prístroje, záhradné náradie a všetky elektrické výrobky (ďalej súhrnne ako „náradie a prístroje“) podľa nasledujúcich podmienok. Nároky kupujúceho na odstránenie vád vyplývajúce z kúpnej zmluvy s predávajúcim a zákonné práva nie sú touto zárukou dotknuté.</w:t>
      </w:r>
    </w:p>
    <w:p w14:paraId="3A8C5D5B" w14:textId="058BA83B" w:rsidR="00450F18" w:rsidRPr="009B0438" w:rsidRDefault="00450F18" w:rsidP="00450F18">
      <w:pPr>
        <w:pStyle w:val="Default"/>
        <w:rPr>
          <w:sz w:val="22"/>
          <w:szCs w:val="22"/>
          <w:lang w:val="sk-SK"/>
        </w:rPr>
      </w:pPr>
      <w:r w:rsidRPr="009B0438">
        <w:rPr>
          <w:sz w:val="22"/>
          <w:szCs w:val="22"/>
          <w:lang w:val="sk-SK"/>
        </w:rPr>
        <w:t xml:space="preserve">1. </w:t>
      </w:r>
      <w:r w:rsidR="009B0438" w:rsidRPr="009B0438">
        <w:rPr>
          <w:sz w:val="22"/>
          <w:szCs w:val="22"/>
          <w:lang w:val="sk-SK"/>
        </w:rPr>
        <w:t>Po dobu dvoch rokov poskytujeme záruku podľa nasledujúcich podmienok v prípade vád náradia a prístrojov, ktoré sú preukázateľne počas záručnej doby spôsobené chybou materiálu alebo výrobnou chybou. Pri náradí a prístrojoch, ktoré sa používajú na podnikateľské alebo profesionálne účely, je záručná doba dvanásť mesiacov. Záručná doba začína plynúť dňom kúpy prvým odberateľom. Rozhodujúci je dátum na origináli predajného dokladu</w:t>
      </w:r>
      <w:r w:rsidRPr="009B0438">
        <w:rPr>
          <w:sz w:val="22"/>
          <w:szCs w:val="22"/>
          <w:lang w:val="sk-SK"/>
        </w:rPr>
        <w:t xml:space="preserve">. </w:t>
      </w:r>
    </w:p>
    <w:p w14:paraId="35E63809" w14:textId="6C0A74DA" w:rsidR="00450F18" w:rsidRPr="009B0438" w:rsidRDefault="00450F18" w:rsidP="00450F18">
      <w:pPr>
        <w:pStyle w:val="Default"/>
        <w:rPr>
          <w:sz w:val="22"/>
          <w:szCs w:val="22"/>
          <w:lang w:val="sk-SK"/>
        </w:rPr>
      </w:pPr>
      <w:r w:rsidRPr="009B0438">
        <w:rPr>
          <w:sz w:val="22"/>
          <w:szCs w:val="22"/>
          <w:lang w:val="sk-SK"/>
        </w:rPr>
        <w:t xml:space="preserve">2. </w:t>
      </w:r>
      <w:r w:rsidR="009B0438" w:rsidRPr="009B0438">
        <w:rPr>
          <w:sz w:val="22"/>
          <w:szCs w:val="22"/>
          <w:lang w:val="sk-SK"/>
        </w:rPr>
        <w:t>Záruku si môžete predĺžiť celkom na tri roky (s výnimkou vysokofrekvenčného náradia, priemyselných akumulátorových skrutkovačov, pneumatického náradia, akumulátorov a nabíjačiek k náradiu pre domácich majstrov a záhradkárov). Predpokladom je, že sa do štyroch týždňov od zakúpenia náradia zaregistrujete online nasledujúcim spôsobom:</w:t>
      </w:r>
    </w:p>
    <w:p w14:paraId="5C009227" w14:textId="26C16DE5" w:rsidR="00450F18" w:rsidRPr="009B0438" w:rsidRDefault="00450F18" w:rsidP="00450F18">
      <w:pPr>
        <w:pStyle w:val="Default"/>
        <w:rPr>
          <w:sz w:val="22"/>
          <w:szCs w:val="22"/>
          <w:lang w:val="sk-SK"/>
        </w:rPr>
      </w:pPr>
      <w:r w:rsidRPr="009B0438">
        <w:rPr>
          <w:sz w:val="22"/>
          <w:szCs w:val="22"/>
          <w:lang w:val="sk-SK"/>
        </w:rPr>
        <w:t xml:space="preserve">▪ </w:t>
      </w:r>
      <w:r w:rsidR="009B0438" w:rsidRPr="009B0438">
        <w:rPr>
          <w:sz w:val="22"/>
          <w:szCs w:val="22"/>
          <w:lang w:val="sk-SK"/>
        </w:rPr>
        <w:t xml:space="preserve">Pokiaľ ide o náradie a prístroje pre domácich majstrov a záhradkárov, je možné registráciu vykonať na webovej stránke www.mybosch-tools.com. Pokiaľ ide o náradie a prístroje pre profesionálov, je možné registráciu vykonať na webovej stránke www.bosch-professional.com/sk/sk/pro360/ pomocou desktopovej verzie PRO360 alebo v mobilnom telefóne prostredníctvom aplikácie PRO360, ktorá je na stiahnutie v Google </w:t>
      </w:r>
      <w:proofErr w:type="spellStart"/>
      <w:r w:rsidR="009B0438" w:rsidRPr="009B0438">
        <w:rPr>
          <w:sz w:val="22"/>
          <w:szCs w:val="22"/>
          <w:lang w:val="sk-SK"/>
        </w:rPr>
        <w:t>Play</w:t>
      </w:r>
      <w:proofErr w:type="spellEnd"/>
      <w:r w:rsidR="009B0438" w:rsidRPr="009B0438">
        <w:rPr>
          <w:sz w:val="22"/>
          <w:szCs w:val="22"/>
          <w:lang w:val="sk-SK"/>
        </w:rPr>
        <w:t xml:space="preserve"> pre zariadenia s operačným systémom Android a</w:t>
      </w:r>
      <w:r w:rsidR="009B0438">
        <w:rPr>
          <w:sz w:val="22"/>
          <w:szCs w:val="22"/>
          <w:lang w:val="sk-SK"/>
        </w:rPr>
        <w:t xml:space="preserve"> </w:t>
      </w:r>
      <w:r w:rsidR="009B0438" w:rsidRPr="009B0438">
        <w:rPr>
          <w:sz w:val="22"/>
          <w:szCs w:val="22"/>
          <w:lang w:val="sk-SK"/>
        </w:rPr>
        <w:t xml:space="preserve">v Apple </w:t>
      </w:r>
      <w:proofErr w:type="spellStart"/>
      <w:r w:rsidR="009B0438" w:rsidRPr="009B0438">
        <w:rPr>
          <w:sz w:val="22"/>
          <w:szCs w:val="22"/>
          <w:lang w:val="sk-SK"/>
        </w:rPr>
        <w:t>Store</w:t>
      </w:r>
      <w:proofErr w:type="spellEnd"/>
      <w:r w:rsidR="009B0438" w:rsidRPr="009B0438">
        <w:rPr>
          <w:sz w:val="22"/>
          <w:szCs w:val="22"/>
          <w:lang w:val="sk-SK"/>
        </w:rPr>
        <w:t xml:space="preserve"> pre zariadenia s operačným systémom </w:t>
      </w:r>
      <w:proofErr w:type="spellStart"/>
      <w:r w:rsidR="009B0438" w:rsidRPr="009B0438">
        <w:rPr>
          <w:sz w:val="22"/>
          <w:szCs w:val="22"/>
          <w:lang w:val="sk-SK"/>
        </w:rPr>
        <w:t>iOS</w:t>
      </w:r>
      <w:proofErr w:type="spellEnd"/>
      <w:r w:rsidR="009B0438" w:rsidRPr="009B0438">
        <w:rPr>
          <w:sz w:val="22"/>
          <w:szCs w:val="22"/>
          <w:lang w:val="sk-SK"/>
        </w:rPr>
        <w:t>. Registrácia je možná iba vtedy, keď budete súhlasiť s uložením zadaných údajov</w:t>
      </w:r>
      <w:r w:rsidRPr="009B0438">
        <w:rPr>
          <w:sz w:val="22"/>
          <w:szCs w:val="22"/>
          <w:lang w:val="sk-SK"/>
        </w:rPr>
        <w:t xml:space="preserve">. </w:t>
      </w:r>
    </w:p>
    <w:p w14:paraId="1CF3B6B1" w14:textId="31A53A6A" w:rsidR="00450F18" w:rsidRPr="009B0438" w:rsidRDefault="00450F18" w:rsidP="00450F18">
      <w:pPr>
        <w:pStyle w:val="Default"/>
        <w:rPr>
          <w:sz w:val="22"/>
          <w:szCs w:val="22"/>
          <w:lang w:val="sk-SK"/>
        </w:rPr>
      </w:pPr>
      <w:r w:rsidRPr="009B0438">
        <w:rPr>
          <w:sz w:val="22"/>
          <w:szCs w:val="22"/>
          <w:lang w:val="sk-SK"/>
        </w:rPr>
        <w:t xml:space="preserve">▪ </w:t>
      </w:r>
      <w:r w:rsidR="009B0438" w:rsidRPr="009B0438">
        <w:rPr>
          <w:sz w:val="22"/>
          <w:szCs w:val="22"/>
          <w:lang w:val="sk-SK"/>
        </w:rPr>
        <w:t>Pre registráciu v uvedenej lehote je rozhodujúca faktúra alebo doklad predajcu, od ktorého ste si náradie a prístroje zakúpili. Preto je potrebné uschovať predajný doklad. Kópiu predajného dokladu môžete tiež uložiť v aplikácii PRO360</w:t>
      </w:r>
      <w:r w:rsidRPr="009B0438">
        <w:rPr>
          <w:sz w:val="22"/>
          <w:szCs w:val="22"/>
          <w:lang w:val="sk-SK"/>
        </w:rPr>
        <w:t xml:space="preserve">. </w:t>
      </w:r>
    </w:p>
    <w:p w14:paraId="4CB45395" w14:textId="36CA867F" w:rsidR="00450F18" w:rsidRPr="009B0438" w:rsidRDefault="00450F18" w:rsidP="00450F18">
      <w:pPr>
        <w:pStyle w:val="Default"/>
        <w:rPr>
          <w:sz w:val="22"/>
          <w:szCs w:val="22"/>
          <w:lang w:val="sk-SK"/>
        </w:rPr>
      </w:pPr>
      <w:r w:rsidRPr="009B0438">
        <w:rPr>
          <w:sz w:val="22"/>
          <w:szCs w:val="22"/>
          <w:lang w:val="sk-SK"/>
        </w:rPr>
        <w:t xml:space="preserve">▪ </w:t>
      </w:r>
      <w:r w:rsidR="009B0438" w:rsidRPr="009B0438">
        <w:rPr>
          <w:sz w:val="22"/>
          <w:szCs w:val="22"/>
          <w:lang w:val="sk-SK"/>
        </w:rPr>
        <w:t>Po dokončení registrácie dostanete certifikát. Aj tento certifikát je nutný pre uplatnenie záruky. Certifikát je potrebné vytlačiť a uschovať. Pokiaľ používate aplikáciu PRO360, bude certifikát uchovávaný v digitálnom podobe, bez nutnosti jeho okamžitého vytlačenia</w:t>
      </w:r>
      <w:r w:rsidRPr="009B0438">
        <w:rPr>
          <w:sz w:val="22"/>
          <w:szCs w:val="22"/>
          <w:lang w:val="sk-SK"/>
        </w:rPr>
        <w:t xml:space="preserve">. </w:t>
      </w:r>
    </w:p>
    <w:p w14:paraId="3CF74635" w14:textId="204F4CAC" w:rsidR="00450F18" w:rsidRPr="009B0438" w:rsidRDefault="00450F18" w:rsidP="00450F18">
      <w:pPr>
        <w:pStyle w:val="Default"/>
        <w:rPr>
          <w:sz w:val="22"/>
          <w:szCs w:val="22"/>
          <w:lang w:val="sk-SK"/>
        </w:rPr>
      </w:pPr>
      <w:r w:rsidRPr="009B0438">
        <w:rPr>
          <w:sz w:val="22"/>
          <w:szCs w:val="22"/>
          <w:lang w:val="sk-SK"/>
        </w:rPr>
        <w:t xml:space="preserve">3. </w:t>
      </w:r>
      <w:r w:rsidR="009B0438" w:rsidRPr="009B0438">
        <w:rPr>
          <w:sz w:val="22"/>
          <w:szCs w:val="22"/>
          <w:lang w:val="sk-SK"/>
        </w:rPr>
        <w:t>Zo záruky sú vylúčené</w:t>
      </w:r>
      <w:r w:rsidRPr="009B0438">
        <w:rPr>
          <w:sz w:val="22"/>
          <w:szCs w:val="22"/>
          <w:lang w:val="sk-SK"/>
        </w:rPr>
        <w:t xml:space="preserve">: </w:t>
      </w:r>
    </w:p>
    <w:p w14:paraId="754D393D" w14:textId="33BF0B24" w:rsidR="00450F18" w:rsidRPr="009B0438" w:rsidRDefault="00450F18" w:rsidP="00450F18">
      <w:pPr>
        <w:pStyle w:val="Default"/>
        <w:rPr>
          <w:sz w:val="22"/>
          <w:szCs w:val="22"/>
          <w:lang w:val="sk-SK"/>
        </w:rPr>
      </w:pPr>
      <w:r w:rsidRPr="009B0438">
        <w:rPr>
          <w:sz w:val="22"/>
          <w:szCs w:val="22"/>
          <w:lang w:val="sk-SK"/>
        </w:rPr>
        <w:t>▪ p</w:t>
      </w:r>
      <w:r w:rsidR="009B0438" w:rsidRPr="009B0438">
        <w:rPr>
          <w:sz w:val="22"/>
          <w:szCs w:val="22"/>
          <w:lang w:val="sk-SK"/>
        </w:rPr>
        <w:t>ríslušenstvo</w:t>
      </w:r>
      <w:r w:rsidRPr="009B0438">
        <w:rPr>
          <w:sz w:val="22"/>
          <w:szCs w:val="22"/>
          <w:lang w:val="sk-SK"/>
        </w:rPr>
        <w:t xml:space="preserve">; </w:t>
      </w:r>
    </w:p>
    <w:p w14:paraId="2E99DF22" w14:textId="5B8FCBAF" w:rsidR="00450F18" w:rsidRPr="009B0438" w:rsidRDefault="00450F18" w:rsidP="00450F18">
      <w:pPr>
        <w:pStyle w:val="Default"/>
        <w:rPr>
          <w:sz w:val="22"/>
          <w:szCs w:val="22"/>
          <w:lang w:val="sk-SK"/>
        </w:rPr>
      </w:pPr>
      <w:r w:rsidRPr="009B0438">
        <w:rPr>
          <w:sz w:val="22"/>
          <w:szCs w:val="22"/>
          <w:lang w:val="sk-SK"/>
        </w:rPr>
        <w:t xml:space="preserve">▪ </w:t>
      </w:r>
      <w:r w:rsidR="009B0438" w:rsidRPr="009B0438">
        <w:rPr>
          <w:sz w:val="22"/>
          <w:szCs w:val="22"/>
          <w:lang w:val="sk-SK"/>
        </w:rPr>
        <w:t>predvádzacie náradie a prístroje</w:t>
      </w:r>
      <w:r w:rsidRPr="009B0438">
        <w:rPr>
          <w:sz w:val="22"/>
          <w:szCs w:val="22"/>
          <w:lang w:val="sk-SK"/>
        </w:rPr>
        <w:t xml:space="preserve">; </w:t>
      </w:r>
    </w:p>
    <w:p w14:paraId="6011EC7F" w14:textId="0E57FD22" w:rsidR="00450F18" w:rsidRPr="009B0438" w:rsidRDefault="00450F18" w:rsidP="00450F18">
      <w:pPr>
        <w:pStyle w:val="Default"/>
        <w:rPr>
          <w:sz w:val="22"/>
          <w:szCs w:val="22"/>
          <w:lang w:val="sk-SK"/>
        </w:rPr>
      </w:pPr>
      <w:r w:rsidRPr="009B0438">
        <w:rPr>
          <w:sz w:val="22"/>
          <w:szCs w:val="22"/>
          <w:lang w:val="sk-SK"/>
        </w:rPr>
        <w:t xml:space="preserve">▪ </w:t>
      </w:r>
      <w:r w:rsidR="009B0438" w:rsidRPr="009B0438">
        <w:rPr>
          <w:sz w:val="22"/>
          <w:szCs w:val="22"/>
          <w:lang w:val="sk-SK"/>
        </w:rPr>
        <w:t>diely podliehajúce opotrebeniu normálnym používaním či inému prirodzenému opotrebovaniu, ako aj vady náradia a prístrojov spôsobené normálnym opotrebením alebo iným prirodzeným opotrebením</w:t>
      </w:r>
      <w:r w:rsidRPr="009B0438">
        <w:rPr>
          <w:sz w:val="22"/>
          <w:szCs w:val="22"/>
          <w:lang w:val="sk-SK"/>
        </w:rPr>
        <w:t xml:space="preserve">; </w:t>
      </w:r>
    </w:p>
    <w:p w14:paraId="2AAAB97A" w14:textId="035F2482" w:rsidR="00450F18" w:rsidRPr="009B0438" w:rsidRDefault="00450F18" w:rsidP="00450F18">
      <w:pPr>
        <w:pStyle w:val="Default"/>
        <w:pageBreakBefore/>
        <w:rPr>
          <w:sz w:val="22"/>
          <w:szCs w:val="22"/>
          <w:lang w:val="sk-SK"/>
        </w:rPr>
      </w:pPr>
      <w:r w:rsidRPr="009B0438">
        <w:rPr>
          <w:sz w:val="22"/>
          <w:szCs w:val="22"/>
          <w:lang w:val="sk-SK"/>
        </w:rPr>
        <w:lastRenderedPageBreak/>
        <w:t xml:space="preserve">▪ </w:t>
      </w:r>
      <w:r w:rsidR="009B0438" w:rsidRPr="009B0438">
        <w:rPr>
          <w:sz w:val="22"/>
          <w:szCs w:val="22"/>
          <w:lang w:val="sk-SK"/>
        </w:rPr>
        <w:t>vady náradia a prístrojov, spôsobené nedodržaním pokynov na používanie, používaním v rozpore s určeným účelom, abnormálnymi podmienkami prostredia, neprimeranými prevádzkovými podmienkami, preťažením alebo zlou údržbou či ošetrovaním</w:t>
      </w:r>
      <w:r w:rsidRPr="009B0438">
        <w:rPr>
          <w:sz w:val="22"/>
          <w:szCs w:val="22"/>
          <w:lang w:val="sk-SK"/>
        </w:rPr>
        <w:t xml:space="preserve">; </w:t>
      </w:r>
    </w:p>
    <w:p w14:paraId="729A4207" w14:textId="2DA3F435" w:rsidR="00450F18" w:rsidRPr="009B0438" w:rsidRDefault="00450F18" w:rsidP="00450F18">
      <w:pPr>
        <w:pStyle w:val="Default"/>
        <w:rPr>
          <w:sz w:val="22"/>
          <w:szCs w:val="22"/>
          <w:lang w:val="sk-SK"/>
        </w:rPr>
      </w:pPr>
      <w:r w:rsidRPr="009B0438">
        <w:rPr>
          <w:sz w:val="22"/>
          <w:szCs w:val="22"/>
          <w:lang w:val="sk-SK"/>
        </w:rPr>
        <w:t xml:space="preserve">▪ </w:t>
      </w:r>
      <w:r w:rsidR="009B0438" w:rsidRPr="009B0438">
        <w:rPr>
          <w:sz w:val="22"/>
          <w:szCs w:val="22"/>
          <w:lang w:val="sk-SK"/>
        </w:rPr>
        <w:t>chyby náradia a prístrojov, spôsobené použitím príslušenstva, doplnkov alebo náhradných dielov, ktoré nie sú originálnymi dielmi Bosch</w:t>
      </w:r>
      <w:r w:rsidRPr="009B0438">
        <w:rPr>
          <w:sz w:val="22"/>
          <w:szCs w:val="22"/>
          <w:lang w:val="sk-SK"/>
        </w:rPr>
        <w:t xml:space="preserve">; </w:t>
      </w:r>
    </w:p>
    <w:p w14:paraId="22E3F60A" w14:textId="3907C0A7" w:rsidR="00450F18" w:rsidRPr="009B0438" w:rsidRDefault="00450F18" w:rsidP="00450F18">
      <w:pPr>
        <w:pStyle w:val="Default"/>
        <w:rPr>
          <w:sz w:val="22"/>
          <w:szCs w:val="22"/>
          <w:lang w:val="sk-SK"/>
        </w:rPr>
      </w:pPr>
      <w:r w:rsidRPr="009B0438">
        <w:rPr>
          <w:sz w:val="22"/>
          <w:szCs w:val="22"/>
          <w:lang w:val="sk-SK"/>
        </w:rPr>
        <w:t xml:space="preserve">▪ </w:t>
      </w:r>
      <w:r w:rsidR="009B0438" w:rsidRPr="009B0438">
        <w:rPr>
          <w:sz w:val="22"/>
          <w:szCs w:val="22"/>
          <w:lang w:val="sk-SK"/>
        </w:rPr>
        <w:t>náradie a prístroje, u ktorých boli vykonané zmeny alebo úpravy, a náradie a prístroje, ktoré boli kompletne alebo čiastočne rozobrané</w:t>
      </w:r>
      <w:r w:rsidRPr="009B0438">
        <w:rPr>
          <w:sz w:val="22"/>
          <w:szCs w:val="22"/>
          <w:lang w:val="sk-SK"/>
        </w:rPr>
        <w:t xml:space="preserve">; </w:t>
      </w:r>
    </w:p>
    <w:p w14:paraId="1E629BE7" w14:textId="479C8822" w:rsidR="00450F18" w:rsidRPr="009B0438" w:rsidRDefault="00450F18" w:rsidP="00450F18">
      <w:pPr>
        <w:pStyle w:val="Default"/>
        <w:rPr>
          <w:sz w:val="22"/>
          <w:szCs w:val="22"/>
          <w:lang w:val="sk-SK"/>
        </w:rPr>
      </w:pPr>
      <w:r w:rsidRPr="009B0438">
        <w:rPr>
          <w:sz w:val="22"/>
          <w:szCs w:val="22"/>
          <w:lang w:val="sk-SK"/>
        </w:rPr>
        <w:t xml:space="preserve">▪ </w:t>
      </w:r>
      <w:r w:rsidR="009B0438" w:rsidRPr="009B0438">
        <w:rPr>
          <w:sz w:val="22"/>
          <w:szCs w:val="22"/>
          <w:lang w:val="sk-SK"/>
        </w:rPr>
        <w:t>a ďalej nepatrné odchýlky od požadovaných vlastností, nepodstatné pre hodnotu a použiteľnosť náradia a prístrojov</w:t>
      </w:r>
      <w:r w:rsidRPr="009B0438">
        <w:rPr>
          <w:sz w:val="22"/>
          <w:szCs w:val="22"/>
          <w:lang w:val="sk-SK"/>
        </w:rPr>
        <w:t xml:space="preserve">. </w:t>
      </w:r>
    </w:p>
    <w:p w14:paraId="48039E38" w14:textId="02F38AD5" w:rsidR="00450F18" w:rsidRPr="009B0438" w:rsidRDefault="00450F18" w:rsidP="00450F18">
      <w:pPr>
        <w:pStyle w:val="Default"/>
        <w:rPr>
          <w:sz w:val="22"/>
          <w:szCs w:val="22"/>
          <w:lang w:val="sk-SK"/>
        </w:rPr>
      </w:pPr>
      <w:r w:rsidRPr="009B0438">
        <w:rPr>
          <w:sz w:val="22"/>
          <w:szCs w:val="22"/>
          <w:lang w:val="sk-SK"/>
        </w:rPr>
        <w:t xml:space="preserve">4. </w:t>
      </w:r>
      <w:r w:rsidR="009B0438" w:rsidRPr="009B0438">
        <w:rPr>
          <w:sz w:val="22"/>
          <w:szCs w:val="22"/>
          <w:lang w:val="sk-SK"/>
        </w:rPr>
        <w:t>Nároky plynúce zo záruky sa musia uplatniť počas záručnej doby. Na to je potrebné reklamované náradie či reklamovaný prístroj spolu s kópiou predajného dokladu, na ktorom musí byť uvedený dátum predaja a označenia produktu, a príp. certifikát predložiť alebo zaslať predajcovi či servisu, ktorí sú uvedení v návode na použitie. Pokiaľ náradie alebo prístroj posielate predajcovi alebo servisu sami, hradíte náklady na dopravu a nesiete prepravné riziko</w:t>
      </w:r>
      <w:r w:rsidRPr="009B0438">
        <w:rPr>
          <w:sz w:val="22"/>
          <w:szCs w:val="22"/>
          <w:lang w:val="sk-SK"/>
        </w:rPr>
        <w:t xml:space="preserve">. </w:t>
      </w:r>
    </w:p>
    <w:p w14:paraId="4DD9B81D" w14:textId="33ADA7E8" w:rsidR="00450F18" w:rsidRPr="009B0438" w:rsidRDefault="00450F18" w:rsidP="00450F18">
      <w:pPr>
        <w:pStyle w:val="Default"/>
        <w:rPr>
          <w:sz w:val="22"/>
          <w:szCs w:val="22"/>
          <w:lang w:val="sk-SK"/>
        </w:rPr>
      </w:pPr>
      <w:r w:rsidRPr="009B0438">
        <w:rPr>
          <w:sz w:val="22"/>
          <w:szCs w:val="22"/>
          <w:lang w:val="sk-SK"/>
        </w:rPr>
        <w:t xml:space="preserve">5. </w:t>
      </w:r>
      <w:r w:rsidR="009B0438" w:rsidRPr="009B0438">
        <w:rPr>
          <w:sz w:val="22"/>
          <w:szCs w:val="22"/>
          <w:lang w:val="sk-SK"/>
        </w:rPr>
        <w:t xml:space="preserve">Odstránenie chýb, u ktorých uznáme, že sa na </w:t>
      </w:r>
      <w:proofErr w:type="spellStart"/>
      <w:r w:rsidR="009B0438" w:rsidRPr="009B0438">
        <w:rPr>
          <w:sz w:val="22"/>
          <w:szCs w:val="22"/>
          <w:lang w:val="sk-SK"/>
        </w:rPr>
        <w:t>ne</w:t>
      </w:r>
      <w:proofErr w:type="spellEnd"/>
      <w:r w:rsidR="009B0438" w:rsidRPr="009B0438">
        <w:rPr>
          <w:sz w:val="22"/>
          <w:szCs w:val="22"/>
          <w:lang w:val="sk-SK"/>
        </w:rPr>
        <w:t xml:space="preserve"> vzťahuje záruka, sa uskutočňuje tak, že chybné náradie či prístroje podľa nášho rozhodnutia bezplatne opravíme alebo vymeníme za bezchybné náradie alebo bezchybný prístroj (resp. nasledujúcim modelom) Vymenené náradie alebo prístroje prechádzajú do nášho. vlastníctvo</w:t>
      </w:r>
      <w:r w:rsidRPr="009B0438">
        <w:rPr>
          <w:sz w:val="22"/>
          <w:szCs w:val="22"/>
          <w:lang w:val="sk-SK"/>
        </w:rPr>
        <w:t xml:space="preserve">. </w:t>
      </w:r>
    </w:p>
    <w:p w14:paraId="34790E59" w14:textId="22142CF1" w:rsidR="00450F18" w:rsidRPr="009B0438" w:rsidRDefault="00450F18" w:rsidP="00450F18">
      <w:pPr>
        <w:pStyle w:val="Default"/>
        <w:rPr>
          <w:sz w:val="22"/>
          <w:szCs w:val="22"/>
          <w:lang w:val="sk-SK"/>
        </w:rPr>
      </w:pPr>
      <w:r w:rsidRPr="009B0438">
        <w:rPr>
          <w:sz w:val="22"/>
          <w:szCs w:val="22"/>
          <w:lang w:val="sk-SK"/>
        </w:rPr>
        <w:t xml:space="preserve">6. </w:t>
      </w:r>
      <w:r w:rsidR="009B0438" w:rsidRPr="009B0438">
        <w:rPr>
          <w:sz w:val="22"/>
          <w:szCs w:val="22"/>
          <w:lang w:val="sk-SK"/>
        </w:rPr>
        <w:t>Iné nároky ako právo na odstránenie vád náradia alebo prístroja, ktoré je uvedené v týchto záručných podmienkach, z našej záruky nevyplývajú. Najmä nemáte nárok na poskytnutie náhradného náradia alebo prístroja počas opravy</w:t>
      </w:r>
      <w:r w:rsidRPr="009B0438">
        <w:rPr>
          <w:sz w:val="22"/>
          <w:szCs w:val="22"/>
          <w:lang w:val="sk-SK"/>
        </w:rPr>
        <w:t xml:space="preserve">. </w:t>
      </w:r>
    </w:p>
    <w:p w14:paraId="23282FB2" w14:textId="437F1549" w:rsidR="00450F18" w:rsidRPr="009B0438" w:rsidRDefault="00450F18" w:rsidP="00450F18">
      <w:pPr>
        <w:pStyle w:val="Default"/>
        <w:rPr>
          <w:sz w:val="22"/>
          <w:szCs w:val="22"/>
          <w:lang w:val="sk-SK"/>
        </w:rPr>
      </w:pPr>
      <w:r w:rsidRPr="009B0438">
        <w:rPr>
          <w:sz w:val="22"/>
          <w:szCs w:val="22"/>
          <w:lang w:val="sk-SK"/>
        </w:rPr>
        <w:t xml:space="preserve">7. </w:t>
      </w:r>
      <w:r w:rsidR="009B0438" w:rsidRPr="009B0438">
        <w:rPr>
          <w:sz w:val="22"/>
          <w:szCs w:val="22"/>
          <w:lang w:val="sk-SK"/>
        </w:rPr>
        <w:t>Záručné plnenie nie je dôvodom na predĺženie alebo obnovenie záručnej doby</w:t>
      </w:r>
      <w:r w:rsidRPr="009B0438">
        <w:rPr>
          <w:sz w:val="22"/>
          <w:szCs w:val="22"/>
          <w:lang w:val="sk-SK"/>
        </w:rPr>
        <w:t xml:space="preserve">. </w:t>
      </w:r>
    </w:p>
    <w:p w14:paraId="57BA7E74" w14:textId="5F95D742" w:rsidR="00450F18" w:rsidRPr="009B0438" w:rsidRDefault="00450F18" w:rsidP="00450F18">
      <w:pPr>
        <w:pStyle w:val="Default"/>
        <w:rPr>
          <w:sz w:val="22"/>
          <w:szCs w:val="22"/>
          <w:lang w:val="sk-SK"/>
        </w:rPr>
      </w:pPr>
      <w:r w:rsidRPr="009B0438">
        <w:rPr>
          <w:sz w:val="22"/>
          <w:szCs w:val="22"/>
          <w:lang w:val="sk-SK"/>
        </w:rPr>
        <w:t xml:space="preserve">8. </w:t>
      </w:r>
      <w:r w:rsidR="009B0438" w:rsidRPr="009B0438">
        <w:rPr>
          <w:sz w:val="22"/>
          <w:szCs w:val="22"/>
          <w:lang w:val="sk-SK"/>
        </w:rPr>
        <w:t>Postúpenie nárokov z tejto záruky je vylúčené. Túto záruku nie je možné uplatniť na zakúpené použité výrobky. Táto záruka platí pre náradie a prístroje, ktoré sú zakúpené v Európskej únii (vrátane Veľkej Británie, Nórska, Švajčiarska) a tam sa používajú</w:t>
      </w:r>
      <w:r w:rsidRPr="009B0438">
        <w:rPr>
          <w:sz w:val="22"/>
          <w:szCs w:val="22"/>
          <w:lang w:val="sk-SK"/>
        </w:rPr>
        <w:t xml:space="preserve">. </w:t>
      </w:r>
    </w:p>
    <w:p w14:paraId="28920A39" w14:textId="109DBF36" w:rsidR="00450F18" w:rsidRPr="009B0438" w:rsidRDefault="009B0438" w:rsidP="00450F18">
      <w:pPr>
        <w:pStyle w:val="Default"/>
        <w:rPr>
          <w:sz w:val="22"/>
          <w:szCs w:val="22"/>
          <w:lang w:val="sk-SK"/>
        </w:rPr>
      </w:pPr>
      <w:r w:rsidRPr="009B0438">
        <w:rPr>
          <w:sz w:val="22"/>
          <w:szCs w:val="22"/>
          <w:lang w:val="sk-SK"/>
        </w:rPr>
        <w:t>Na túto záruku sa vzťahuje nemecké právo s vylúčením Dohovoru OSN o zmluvách o medzinárodnom predaji tovaru (CISG). Táto voľba práva vás nezbavuje ochrany, ktorú vám poskytujú ustanovenia, od ktorých sa nemožno podľa práva štátu, v ktorom máte obvyklý pobyt, zmluvne odchýliť (zásada priaznivejšieho ustanovenia</w:t>
      </w:r>
      <w:r w:rsidR="00450F18" w:rsidRPr="009B0438">
        <w:rPr>
          <w:sz w:val="22"/>
          <w:szCs w:val="22"/>
          <w:lang w:val="sk-SK"/>
        </w:rPr>
        <w:t xml:space="preserve">). </w:t>
      </w:r>
    </w:p>
    <w:p w14:paraId="313591D6" w14:textId="77777777" w:rsidR="00450F18" w:rsidRPr="009B0438" w:rsidRDefault="00450F18" w:rsidP="00450F18">
      <w:pPr>
        <w:pStyle w:val="Default"/>
        <w:rPr>
          <w:sz w:val="22"/>
          <w:szCs w:val="22"/>
          <w:lang w:val="sk-SK"/>
        </w:rPr>
      </w:pPr>
    </w:p>
    <w:p w14:paraId="059EFDA2" w14:textId="3202D1C0" w:rsidR="00450F18" w:rsidRPr="009B0438" w:rsidRDefault="00450F18" w:rsidP="00450F18">
      <w:pPr>
        <w:pStyle w:val="Default"/>
        <w:rPr>
          <w:sz w:val="22"/>
          <w:szCs w:val="22"/>
          <w:lang w:val="sk-SK"/>
        </w:rPr>
      </w:pPr>
      <w:r w:rsidRPr="009B0438">
        <w:rPr>
          <w:sz w:val="22"/>
          <w:szCs w:val="22"/>
          <w:lang w:val="sk-SK"/>
        </w:rPr>
        <w:t xml:space="preserve">Robert Bosch </w:t>
      </w:r>
      <w:proofErr w:type="spellStart"/>
      <w:r w:rsidRPr="009B0438">
        <w:rPr>
          <w:sz w:val="22"/>
          <w:szCs w:val="22"/>
          <w:lang w:val="sk-SK"/>
        </w:rPr>
        <w:t>Power</w:t>
      </w:r>
      <w:proofErr w:type="spellEnd"/>
      <w:r w:rsidRPr="009B0438">
        <w:rPr>
          <w:sz w:val="22"/>
          <w:szCs w:val="22"/>
          <w:lang w:val="sk-SK"/>
        </w:rPr>
        <w:t xml:space="preserve"> </w:t>
      </w:r>
      <w:proofErr w:type="spellStart"/>
      <w:r w:rsidRPr="009B0438">
        <w:rPr>
          <w:sz w:val="22"/>
          <w:szCs w:val="22"/>
          <w:lang w:val="sk-SK"/>
        </w:rPr>
        <w:t>Tools</w:t>
      </w:r>
      <w:proofErr w:type="spellEnd"/>
      <w:r w:rsidRPr="009B0438">
        <w:rPr>
          <w:sz w:val="22"/>
          <w:szCs w:val="22"/>
          <w:lang w:val="sk-SK"/>
        </w:rPr>
        <w:t xml:space="preserve"> </w:t>
      </w:r>
      <w:proofErr w:type="spellStart"/>
      <w:r w:rsidRPr="009B0438">
        <w:rPr>
          <w:sz w:val="22"/>
          <w:szCs w:val="22"/>
          <w:lang w:val="sk-SK"/>
        </w:rPr>
        <w:t>GmbH</w:t>
      </w:r>
      <w:proofErr w:type="spellEnd"/>
      <w:r w:rsidRPr="009B0438">
        <w:rPr>
          <w:sz w:val="22"/>
          <w:szCs w:val="22"/>
          <w:lang w:val="sk-SK"/>
        </w:rPr>
        <w:t xml:space="preserve"> </w:t>
      </w:r>
    </w:p>
    <w:p w14:paraId="3F74E9EC" w14:textId="77777777" w:rsidR="00450F18" w:rsidRPr="009B0438" w:rsidRDefault="00450F18" w:rsidP="00450F18">
      <w:pPr>
        <w:pStyle w:val="Default"/>
        <w:rPr>
          <w:sz w:val="22"/>
          <w:szCs w:val="22"/>
          <w:lang w:val="sk-SK"/>
        </w:rPr>
      </w:pPr>
      <w:r w:rsidRPr="009B0438">
        <w:rPr>
          <w:sz w:val="22"/>
          <w:szCs w:val="22"/>
          <w:lang w:val="sk-SK"/>
        </w:rPr>
        <w:t xml:space="preserve">70738 </w:t>
      </w:r>
      <w:proofErr w:type="spellStart"/>
      <w:r w:rsidRPr="009B0438">
        <w:rPr>
          <w:sz w:val="22"/>
          <w:szCs w:val="22"/>
          <w:lang w:val="sk-SK"/>
        </w:rPr>
        <w:t>Stuttgart</w:t>
      </w:r>
      <w:proofErr w:type="spellEnd"/>
      <w:r w:rsidRPr="009B0438">
        <w:rPr>
          <w:sz w:val="22"/>
          <w:szCs w:val="22"/>
          <w:lang w:val="sk-SK"/>
        </w:rPr>
        <w:t xml:space="preserve"> </w:t>
      </w:r>
    </w:p>
    <w:p w14:paraId="00955EC8" w14:textId="616ADAAA" w:rsidR="00450F18" w:rsidRPr="009B0438" w:rsidRDefault="00450F18" w:rsidP="00450F18">
      <w:pPr>
        <w:pStyle w:val="Default"/>
        <w:rPr>
          <w:sz w:val="22"/>
          <w:szCs w:val="22"/>
          <w:lang w:val="sk-SK"/>
        </w:rPr>
      </w:pPr>
      <w:proofErr w:type="spellStart"/>
      <w:r w:rsidRPr="009B0438">
        <w:rPr>
          <w:sz w:val="22"/>
          <w:szCs w:val="22"/>
          <w:lang w:val="sk-SK"/>
        </w:rPr>
        <w:t>Germany</w:t>
      </w:r>
      <w:proofErr w:type="spellEnd"/>
    </w:p>
    <w:p w14:paraId="25074812" w14:textId="77777777" w:rsidR="00450F18" w:rsidRPr="009B0438" w:rsidRDefault="00450F18" w:rsidP="00450F18">
      <w:pPr>
        <w:pStyle w:val="Default"/>
        <w:rPr>
          <w:sz w:val="22"/>
          <w:szCs w:val="22"/>
          <w:lang w:val="sk-SK"/>
        </w:rPr>
      </w:pPr>
    </w:p>
    <w:p w14:paraId="788FB555" w14:textId="10DA6E2D" w:rsidR="00622495" w:rsidRPr="009B0438" w:rsidRDefault="009B0438" w:rsidP="00450F18">
      <w:pPr>
        <w:pStyle w:val="Nadpis1"/>
      </w:pPr>
      <w:r w:rsidRPr="009B0438">
        <w:rPr>
          <w:rFonts w:ascii="Calibri" w:eastAsiaTheme="minorHAnsi" w:hAnsi="Calibri" w:cs="Calibri"/>
          <w:b w:val="0"/>
          <w:bCs w:val="0"/>
          <w:color w:val="000000"/>
          <w:kern w:val="0"/>
          <w:sz w:val="20"/>
          <w:szCs w:val="20"/>
          <w:lang w:eastAsia="en-US"/>
          <w14:ligatures w14:val="standardContextual"/>
        </w:rPr>
        <w:t>(ku dňu 13.04.2022)</w:t>
      </w:r>
    </w:p>
    <w:sectPr w:rsidR="00622495" w:rsidRPr="009B0438" w:rsidSect="00C4662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F0FF" w14:textId="77777777" w:rsidR="00EE763E" w:rsidRDefault="00EE763E">
      <w:pPr>
        <w:spacing w:after="0" w:line="240" w:lineRule="auto"/>
      </w:pPr>
      <w:r>
        <w:separator/>
      </w:r>
    </w:p>
  </w:endnote>
  <w:endnote w:type="continuationSeparator" w:id="0">
    <w:p w14:paraId="76DF6991" w14:textId="77777777" w:rsidR="00EE763E" w:rsidRDefault="00EE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sch Office Sans">
    <w:altName w:val="Times New Roman"/>
    <w:panose1 w:val="00000000000000000000"/>
    <w:charset w:val="00"/>
    <w:family w:val="auto"/>
    <w:pitch w:val="variable"/>
    <w:sig w:usb0="A00002FF" w:usb1="4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68531"/>
      <w:docPartObj>
        <w:docPartGallery w:val="Page Numbers (Bottom of Page)"/>
        <w:docPartUnique/>
      </w:docPartObj>
    </w:sdtPr>
    <w:sdtContent>
      <w:p w14:paraId="19CC818E" w14:textId="77777777" w:rsidR="00BA7601" w:rsidRDefault="00000000">
        <w:pPr>
          <w:pStyle w:val="Zpat"/>
        </w:pPr>
        <w:r>
          <w:fldChar w:fldCharType="begin"/>
        </w:r>
        <w:r>
          <w:instrText>PAGE   \* MERGEFORMAT</w:instrText>
        </w:r>
        <w:r>
          <w:fldChar w:fldCharType="separate"/>
        </w:r>
        <w:r>
          <w:t>2</w:t>
        </w:r>
        <w:r>
          <w:fldChar w:fldCharType="end"/>
        </w:r>
      </w:p>
    </w:sdtContent>
  </w:sdt>
  <w:p w14:paraId="5592F296" w14:textId="77777777" w:rsidR="00BA7601" w:rsidRDefault="00BA76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3116" w14:textId="77777777" w:rsidR="00EE763E" w:rsidRDefault="00EE763E">
      <w:pPr>
        <w:spacing w:after="0" w:line="240" w:lineRule="auto"/>
      </w:pPr>
      <w:r>
        <w:separator/>
      </w:r>
    </w:p>
  </w:footnote>
  <w:footnote w:type="continuationSeparator" w:id="0">
    <w:p w14:paraId="3071BAE6" w14:textId="77777777" w:rsidR="00EE763E" w:rsidRDefault="00EE7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65DC" w14:textId="77777777" w:rsidR="00BA7601" w:rsidRDefault="00BA760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28"/>
    <w:rsid w:val="003D48A5"/>
    <w:rsid w:val="00450F18"/>
    <w:rsid w:val="005135FA"/>
    <w:rsid w:val="00622495"/>
    <w:rsid w:val="006E10E8"/>
    <w:rsid w:val="009B0438"/>
    <w:rsid w:val="00BA7601"/>
    <w:rsid w:val="00C46628"/>
    <w:rsid w:val="00EE7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3051"/>
  <w15:chartTrackingRefBased/>
  <w15:docId w15:val="{76C6E7E5-A5B9-4992-A968-87912803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628"/>
    <w:rPr>
      <w:lang w:val="sk-SK"/>
    </w:rPr>
  </w:style>
  <w:style w:type="paragraph" w:styleId="Nadpis1">
    <w:name w:val="heading 1"/>
    <w:basedOn w:val="Normln"/>
    <w:link w:val="Nadpis1Char"/>
    <w:uiPriority w:val="9"/>
    <w:qFormat/>
    <w:rsid w:val="00C466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6628"/>
    <w:rPr>
      <w:rFonts w:ascii="Times New Roman" w:eastAsia="Times New Roman" w:hAnsi="Times New Roman" w:cs="Times New Roman"/>
      <w:b/>
      <w:bCs/>
      <w:kern w:val="36"/>
      <w:sz w:val="48"/>
      <w:szCs w:val="48"/>
      <w:lang w:eastAsia="cs-CZ"/>
      <w14:ligatures w14:val="none"/>
    </w:rPr>
  </w:style>
  <w:style w:type="character" w:styleId="Siln">
    <w:name w:val="Strong"/>
    <w:basedOn w:val="Standardnpsmoodstavce"/>
    <w:uiPriority w:val="22"/>
    <w:qFormat/>
    <w:rsid w:val="00C46628"/>
    <w:rPr>
      <w:b/>
      <w:bCs/>
    </w:rPr>
  </w:style>
  <w:style w:type="paragraph" w:styleId="Normlnweb">
    <w:name w:val="Normal (Web)"/>
    <w:basedOn w:val="Normln"/>
    <w:uiPriority w:val="99"/>
    <w:unhideWhenUsed/>
    <w:rsid w:val="00C4662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C4662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46628"/>
  </w:style>
  <w:style w:type="paragraph" w:styleId="Zpat">
    <w:name w:val="footer"/>
    <w:basedOn w:val="Normln"/>
    <w:link w:val="ZpatChar"/>
    <w:uiPriority w:val="99"/>
    <w:unhideWhenUsed/>
    <w:rsid w:val="00C46628"/>
    <w:pPr>
      <w:tabs>
        <w:tab w:val="center" w:pos="4513"/>
        <w:tab w:val="right" w:pos="9026"/>
      </w:tabs>
      <w:spacing w:after="0" w:line="240" w:lineRule="auto"/>
    </w:pPr>
  </w:style>
  <w:style w:type="character" w:customStyle="1" w:styleId="ZpatChar">
    <w:name w:val="Zápatí Char"/>
    <w:basedOn w:val="Standardnpsmoodstavce"/>
    <w:link w:val="Zpat"/>
    <w:uiPriority w:val="99"/>
    <w:rsid w:val="00C46628"/>
  </w:style>
  <w:style w:type="character" w:styleId="Odkaznakoment">
    <w:name w:val="annotation reference"/>
    <w:basedOn w:val="Standardnpsmoodstavce"/>
    <w:uiPriority w:val="99"/>
    <w:semiHidden/>
    <w:unhideWhenUsed/>
    <w:rsid w:val="00C46628"/>
    <w:rPr>
      <w:sz w:val="16"/>
      <w:szCs w:val="16"/>
    </w:rPr>
  </w:style>
  <w:style w:type="paragraph" w:styleId="Textkomente">
    <w:name w:val="annotation text"/>
    <w:basedOn w:val="Normln"/>
    <w:link w:val="TextkomenteChar"/>
    <w:uiPriority w:val="99"/>
    <w:unhideWhenUsed/>
    <w:rsid w:val="00C46628"/>
    <w:pPr>
      <w:spacing w:line="240" w:lineRule="auto"/>
    </w:pPr>
    <w:rPr>
      <w:sz w:val="20"/>
      <w:szCs w:val="20"/>
    </w:rPr>
  </w:style>
  <w:style w:type="character" w:customStyle="1" w:styleId="TextkomenteChar">
    <w:name w:val="Text komentáře Char"/>
    <w:basedOn w:val="Standardnpsmoodstavce"/>
    <w:link w:val="Textkomente"/>
    <w:uiPriority w:val="99"/>
    <w:rsid w:val="00C46628"/>
    <w:rPr>
      <w:sz w:val="20"/>
      <w:szCs w:val="20"/>
    </w:rPr>
  </w:style>
  <w:style w:type="paragraph" w:customStyle="1" w:styleId="Default">
    <w:name w:val="Default"/>
    <w:rsid w:val="00450F1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Novakova Kristyna (PT/MKX-EE)</dc:creator>
  <cp:keywords/>
  <dc:description/>
  <cp:lastModifiedBy>Luptakova Sara (PT/SCZ)</cp:lastModifiedBy>
  <cp:revision>2</cp:revision>
  <dcterms:created xsi:type="dcterms:W3CDTF">2025-01-10T18:16:00Z</dcterms:created>
  <dcterms:modified xsi:type="dcterms:W3CDTF">2025-01-10T18:16:00Z</dcterms:modified>
</cp:coreProperties>
</file>